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C7" w:rsidRPr="000D3EB1" w:rsidRDefault="0035384A" w:rsidP="0035384A">
      <w:pPr>
        <w:spacing w:after="0"/>
        <w:jc w:val="center"/>
        <w:rPr>
          <w:noProof/>
          <w:sz w:val="32"/>
          <w:szCs w:val="32"/>
        </w:rPr>
      </w:pPr>
      <w:r w:rsidRPr="000D3EB1">
        <w:rPr>
          <w:noProof/>
          <w:sz w:val="32"/>
          <w:szCs w:val="32"/>
        </w:rPr>
        <mc:AlternateContent>
          <mc:Choice Requires="wps">
            <w:drawing>
              <wp:anchor distT="0" distB="0" distL="114300" distR="114300" simplePos="0" relativeHeight="251659264" behindDoc="0" locked="0" layoutInCell="1" allowOverlap="1" wp14:anchorId="444A6F7A" wp14:editId="76A3857E">
                <wp:simplePos x="0" y="0"/>
                <wp:positionH relativeFrom="column">
                  <wp:posOffset>80010</wp:posOffset>
                </wp:positionH>
                <wp:positionV relativeFrom="paragraph">
                  <wp:posOffset>-360429</wp:posOffset>
                </wp:positionV>
                <wp:extent cx="1165225" cy="1416685"/>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416685"/>
                        </a:xfrm>
                        <a:prstGeom prst="rect">
                          <a:avLst/>
                        </a:prstGeom>
                        <a:solidFill>
                          <a:srgbClr val="FFFFFF"/>
                        </a:solidFill>
                        <a:ln w="9525">
                          <a:solidFill>
                            <a:schemeClr val="bg1"/>
                          </a:solidFill>
                          <a:miter lim="800000"/>
                          <a:headEnd/>
                          <a:tailEnd/>
                        </a:ln>
                      </wps:spPr>
                      <wps:txbx>
                        <w:txbxContent>
                          <w:p w:rsidR="000D3EB1" w:rsidRDefault="000D3EB1">
                            <w:r>
                              <w:rPr>
                                <w:noProof/>
                              </w:rPr>
                              <w:drawing>
                                <wp:inline distT="0" distB="0" distL="0" distR="0" wp14:anchorId="146D2475" wp14:editId="3A1C597F">
                                  <wp:extent cx="956219" cy="1286189"/>
                                  <wp:effectExtent l="0" t="0" r="0" b="0"/>
                                  <wp:docPr id="2" name="Picture 2" descr="C:\Users\Freya\Desktop\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ya\Desktop\image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527" cy="1286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8.4pt;width:91.75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" strokecolor="white [3212]">
                <v:textbox>
                  <w:txbxContent>
                    <w:p w:rsidR="000D3EB1" w:rsidRDefault="000D3EB1">
                      <w:r>
                        <w:rPr>
                          <w:noProof/>
                        </w:rPr>
                        <w:drawing>
                          <wp:inline distT="0" distB="0" distL="0" distR="0" wp14:anchorId="146D2475" wp14:editId="3A1C597F">
                            <wp:extent cx="956219" cy="1286189"/>
                            <wp:effectExtent l="0" t="0" r="0" b="0"/>
                            <wp:docPr id="2" name="Picture 2" descr="C:\Users\Freya\Desktop\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ya\Desktop\image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527" cy="1286603"/>
                                    </a:xfrm>
                                    <a:prstGeom prst="rect">
                                      <a:avLst/>
                                    </a:prstGeom>
                                    <a:noFill/>
                                    <a:ln>
                                      <a:noFill/>
                                    </a:ln>
                                  </pic:spPr>
                                </pic:pic>
                              </a:graphicData>
                            </a:graphic>
                          </wp:inline>
                        </w:drawing>
                      </w:r>
                    </w:p>
                  </w:txbxContent>
                </v:textbox>
              </v:shape>
            </w:pict>
          </mc:Fallback>
        </mc:AlternateContent>
      </w:r>
      <w:r w:rsidR="000D3EB1" w:rsidRPr="000D3EB1">
        <w:rPr>
          <w:noProof/>
          <w:sz w:val="32"/>
          <w:szCs w:val="32"/>
        </w:rPr>
        <mc:AlternateContent>
          <mc:Choice Requires="wps">
            <w:drawing>
              <wp:anchor distT="0" distB="0" distL="114300" distR="114300" simplePos="0" relativeHeight="251661312" behindDoc="0" locked="0" layoutInCell="1" allowOverlap="1" wp14:anchorId="254F3010" wp14:editId="69F3AD40">
                <wp:simplePos x="0" y="0"/>
                <wp:positionH relativeFrom="column">
                  <wp:posOffset>3927657</wp:posOffset>
                </wp:positionH>
                <wp:positionV relativeFrom="paragraph">
                  <wp:posOffset>-279400</wp:posOffset>
                </wp:positionV>
                <wp:extent cx="2243427" cy="1457011"/>
                <wp:effectExtent l="0" t="0" r="241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27" cy="1457011"/>
                        </a:xfrm>
                        <a:prstGeom prst="rect">
                          <a:avLst/>
                        </a:prstGeom>
                        <a:solidFill>
                          <a:srgbClr val="FFFFFF"/>
                        </a:solidFill>
                        <a:ln w="9525">
                          <a:solidFill>
                            <a:schemeClr val="bg1"/>
                          </a:solidFill>
                          <a:miter lim="800000"/>
                          <a:headEnd/>
                          <a:tailEnd/>
                        </a:ln>
                      </wps:spPr>
                      <wps:txbx>
                        <w:txbxContent>
                          <w:p w:rsidR="000D3EB1" w:rsidRDefault="000D3EB1">
                            <w:r>
                              <w:rPr>
                                <w:noProof/>
                              </w:rPr>
                              <w:drawing>
                                <wp:inline distT="0" distB="0" distL="0" distR="0" wp14:anchorId="7CF25211" wp14:editId="774356C0">
                                  <wp:extent cx="2360293" cy="1286189"/>
                                  <wp:effectExtent l="0" t="0" r="2540" b="0"/>
                                  <wp:docPr id="4" name="Picture 4" descr="P:\Logos\Portal to the Public\Portal to the 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Portal to the Public\Portal to the Publ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367" cy="12873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25pt;margin-top:-22pt;width:176.6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" strokecolor="white [3212]">
                <v:textbox>
                  <w:txbxContent>
                    <w:p w:rsidR="000D3EB1" w:rsidRDefault="000D3EB1">
                      <w:r>
                        <w:rPr>
                          <w:noProof/>
                        </w:rPr>
                        <w:drawing>
                          <wp:inline distT="0" distB="0" distL="0" distR="0" wp14:anchorId="7CF25211" wp14:editId="774356C0">
                            <wp:extent cx="2360293" cy="1286189"/>
                            <wp:effectExtent l="0" t="0" r="2540" b="0"/>
                            <wp:docPr id="4" name="Picture 4" descr="P:\Logos\Portal to the Public\Portal to the 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Portal to the Public\Portal to the Publ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367" cy="1287319"/>
                                    </a:xfrm>
                                    <a:prstGeom prst="rect">
                                      <a:avLst/>
                                    </a:prstGeom>
                                    <a:noFill/>
                                    <a:ln>
                                      <a:noFill/>
                                    </a:ln>
                                  </pic:spPr>
                                </pic:pic>
                              </a:graphicData>
                            </a:graphic>
                          </wp:inline>
                        </w:drawing>
                      </w:r>
                    </w:p>
                  </w:txbxContent>
                </v:textbox>
              </v:shape>
            </w:pict>
          </mc:Fallback>
        </mc:AlternateContent>
      </w:r>
      <w:r w:rsidR="008271C7" w:rsidRPr="000D3EB1">
        <w:rPr>
          <w:noProof/>
          <w:sz w:val="32"/>
          <w:szCs w:val="32"/>
        </w:rPr>
        <w:t>Science Central</w:t>
      </w:r>
    </w:p>
    <w:p w:rsidR="00A37D81" w:rsidRPr="000D3EB1" w:rsidRDefault="008271C7" w:rsidP="0035384A">
      <w:pPr>
        <w:spacing w:after="0"/>
        <w:jc w:val="center"/>
        <w:rPr>
          <w:noProof/>
          <w:sz w:val="32"/>
          <w:szCs w:val="32"/>
        </w:rPr>
      </w:pPr>
      <w:r w:rsidRPr="000D3EB1">
        <w:rPr>
          <w:noProof/>
          <w:sz w:val="32"/>
          <w:szCs w:val="32"/>
        </w:rPr>
        <w:t xml:space="preserve">Portal to the Public </w:t>
      </w:r>
    </w:p>
    <w:p w:rsidR="000E1054" w:rsidRDefault="000E1054" w:rsidP="0035384A">
      <w:pPr>
        <w:spacing w:after="0"/>
        <w:jc w:val="center"/>
        <w:rPr>
          <w:noProof/>
          <w:sz w:val="32"/>
          <w:szCs w:val="32"/>
        </w:rPr>
      </w:pPr>
      <w:r>
        <w:rPr>
          <w:noProof/>
          <w:sz w:val="32"/>
          <w:szCs w:val="32"/>
        </w:rPr>
        <w:t>IVC Guidelines</w:t>
      </w:r>
    </w:p>
    <w:p w:rsidR="000E1054" w:rsidRDefault="000E1054" w:rsidP="0035384A">
      <w:pPr>
        <w:spacing w:after="0"/>
        <w:jc w:val="center"/>
        <w:rPr>
          <w:noProof/>
          <w:sz w:val="32"/>
          <w:szCs w:val="32"/>
        </w:rPr>
      </w:pPr>
    </w:p>
    <w:p w:rsidR="000E1054" w:rsidRDefault="000E1054" w:rsidP="0035384A">
      <w:pPr>
        <w:spacing w:after="0"/>
        <w:jc w:val="center"/>
        <w:rPr>
          <w:noProof/>
          <w:sz w:val="32"/>
          <w:szCs w:val="32"/>
        </w:rPr>
      </w:pPr>
    </w:p>
    <w:p w:rsidR="000E1054" w:rsidRDefault="000E1054" w:rsidP="000E1054">
      <w:pPr>
        <w:spacing w:after="0"/>
        <w:rPr>
          <w:noProof/>
          <w:sz w:val="32"/>
          <w:szCs w:val="32"/>
        </w:rPr>
      </w:pPr>
      <w:r>
        <w:rPr>
          <w:noProof/>
          <w:sz w:val="32"/>
          <w:szCs w:val="32"/>
        </w:rPr>
        <w:t>Goals:</w:t>
      </w:r>
    </w:p>
    <w:p w:rsidR="000E1054" w:rsidRDefault="000E1054" w:rsidP="000E1054">
      <w:pPr>
        <w:pStyle w:val="ListParagraph"/>
        <w:numPr>
          <w:ilvl w:val="0"/>
          <w:numId w:val="4"/>
        </w:numPr>
        <w:spacing w:after="0"/>
        <w:rPr>
          <w:noProof/>
          <w:sz w:val="32"/>
          <w:szCs w:val="32"/>
        </w:rPr>
      </w:pPr>
      <w:r>
        <w:rPr>
          <w:noProof/>
          <w:sz w:val="32"/>
          <w:szCs w:val="32"/>
        </w:rPr>
        <w:t>Conversation is the number one goal.</w:t>
      </w:r>
    </w:p>
    <w:p w:rsidR="008271C7" w:rsidRDefault="000E1054" w:rsidP="000E1054">
      <w:pPr>
        <w:pStyle w:val="ListParagraph"/>
        <w:numPr>
          <w:ilvl w:val="1"/>
          <w:numId w:val="4"/>
        </w:numPr>
        <w:spacing w:after="0"/>
        <w:rPr>
          <w:noProof/>
          <w:sz w:val="32"/>
          <w:szCs w:val="32"/>
        </w:rPr>
      </w:pPr>
      <w:r>
        <w:rPr>
          <w:noProof/>
          <w:sz w:val="32"/>
          <w:szCs w:val="32"/>
        </w:rPr>
        <w:t xml:space="preserve">What is interesting about your path that you feel will engage a audience? </w:t>
      </w:r>
    </w:p>
    <w:p w:rsidR="000E1054" w:rsidRDefault="000E1054" w:rsidP="000E1054">
      <w:pPr>
        <w:pStyle w:val="ListParagraph"/>
        <w:numPr>
          <w:ilvl w:val="0"/>
          <w:numId w:val="4"/>
        </w:numPr>
        <w:spacing w:after="0"/>
        <w:rPr>
          <w:noProof/>
          <w:sz w:val="32"/>
          <w:szCs w:val="32"/>
        </w:rPr>
      </w:pPr>
      <w:r>
        <w:rPr>
          <w:noProof/>
          <w:sz w:val="32"/>
          <w:szCs w:val="32"/>
        </w:rPr>
        <w:t>Activity that engages conversation.</w:t>
      </w:r>
    </w:p>
    <w:p w:rsidR="000E1054" w:rsidRDefault="000E1054" w:rsidP="000E1054">
      <w:pPr>
        <w:pStyle w:val="ListParagraph"/>
        <w:numPr>
          <w:ilvl w:val="1"/>
          <w:numId w:val="4"/>
        </w:numPr>
        <w:spacing w:after="0"/>
        <w:rPr>
          <w:noProof/>
          <w:sz w:val="32"/>
          <w:szCs w:val="32"/>
        </w:rPr>
      </w:pPr>
      <w:r>
        <w:rPr>
          <w:noProof/>
          <w:sz w:val="32"/>
          <w:szCs w:val="32"/>
        </w:rPr>
        <w:t xml:space="preserve">Discrepant event </w:t>
      </w:r>
    </w:p>
    <w:p w:rsidR="000E1054" w:rsidRDefault="000E1054" w:rsidP="000E1054">
      <w:pPr>
        <w:pStyle w:val="ListParagraph"/>
        <w:numPr>
          <w:ilvl w:val="1"/>
          <w:numId w:val="4"/>
        </w:numPr>
        <w:spacing w:after="0"/>
        <w:rPr>
          <w:noProof/>
          <w:sz w:val="32"/>
          <w:szCs w:val="32"/>
        </w:rPr>
      </w:pPr>
      <w:r>
        <w:rPr>
          <w:noProof/>
          <w:sz w:val="32"/>
          <w:szCs w:val="32"/>
        </w:rPr>
        <w:t>Puzzle</w:t>
      </w:r>
    </w:p>
    <w:p w:rsidR="000E1054" w:rsidRDefault="000E1054" w:rsidP="000E1054">
      <w:pPr>
        <w:pStyle w:val="ListParagraph"/>
        <w:numPr>
          <w:ilvl w:val="1"/>
          <w:numId w:val="4"/>
        </w:numPr>
        <w:spacing w:after="0"/>
        <w:rPr>
          <w:noProof/>
          <w:sz w:val="32"/>
          <w:szCs w:val="32"/>
        </w:rPr>
      </w:pPr>
      <w:r>
        <w:rPr>
          <w:noProof/>
          <w:sz w:val="32"/>
          <w:szCs w:val="32"/>
        </w:rPr>
        <w:t xml:space="preserve">Model </w:t>
      </w:r>
    </w:p>
    <w:p w:rsidR="000E1054" w:rsidRDefault="000E1054" w:rsidP="000E1054">
      <w:pPr>
        <w:pStyle w:val="ListParagraph"/>
        <w:numPr>
          <w:ilvl w:val="0"/>
          <w:numId w:val="4"/>
        </w:numPr>
        <w:spacing w:after="0"/>
        <w:rPr>
          <w:noProof/>
          <w:sz w:val="32"/>
          <w:szCs w:val="32"/>
        </w:rPr>
      </w:pPr>
      <w:r>
        <w:rPr>
          <w:noProof/>
          <w:sz w:val="32"/>
          <w:szCs w:val="32"/>
        </w:rPr>
        <w:t>Questioning Stradegies</w:t>
      </w:r>
    </w:p>
    <w:p w:rsidR="000E1054" w:rsidRDefault="000E1054" w:rsidP="000E1054">
      <w:pPr>
        <w:spacing w:after="0"/>
        <w:rPr>
          <w:noProof/>
          <w:sz w:val="32"/>
          <w:szCs w:val="32"/>
        </w:rPr>
      </w:pPr>
    </w:p>
    <w:p w:rsidR="000E1054" w:rsidRDefault="000E1054" w:rsidP="000E1054">
      <w:pPr>
        <w:spacing w:after="0"/>
        <w:rPr>
          <w:noProof/>
          <w:sz w:val="32"/>
          <w:szCs w:val="32"/>
        </w:rPr>
      </w:pPr>
      <w:r>
        <w:rPr>
          <w:noProof/>
          <w:sz w:val="32"/>
          <w:szCs w:val="32"/>
        </w:rPr>
        <w:t>Planning:</w:t>
      </w:r>
    </w:p>
    <w:p w:rsidR="000E1054" w:rsidRDefault="000E1054" w:rsidP="000E1054">
      <w:pPr>
        <w:pStyle w:val="ListParagraph"/>
        <w:numPr>
          <w:ilvl w:val="0"/>
          <w:numId w:val="5"/>
        </w:numPr>
        <w:spacing w:after="0"/>
        <w:rPr>
          <w:noProof/>
          <w:sz w:val="32"/>
          <w:szCs w:val="32"/>
        </w:rPr>
      </w:pPr>
      <w:r>
        <w:rPr>
          <w:noProof/>
          <w:sz w:val="32"/>
          <w:szCs w:val="32"/>
        </w:rPr>
        <w:t>Materials</w:t>
      </w:r>
    </w:p>
    <w:p w:rsidR="000E1054" w:rsidRDefault="000E1054" w:rsidP="000E1054">
      <w:pPr>
        <w:pStyle w:val="ListParagraph"/>
        <w:numPr>
          <w:ilvl w:val="1"/>
          <w:numId w:val="5"/>
        </w:numPr>
        <w:spacing w:after="0"/>
        <w:rPr>
          <w:noProof/>
          <w:sz w:val="32"/>
          <w:szCs w:val="32"/>
        </w:rPr>
      </w:pPr>
      <w:r>
        <w:rPr>
          <w:noProof/>
          <w:sz w:val="32"/>
          <w:szCs w:val="32"/>
        </w:rPr>
        <w:t>Simple materials that the site can gather (see attached).</w:t>
      </w:r>
    </w:p>
    <w:p w:rsidR="000E1054" w:rsidRPr="000E1054" w:rsidRDefault="000E1054" w:rsidP="000E1054">
      <w:pPr>
        <w:pStyle w:val="ListParagraph"/>
        <w:numPr>
          <w:ilvl w:val="2"/>
          <w:numId w:val="5"/>
        </w:numPr>
        <w:spacing w:after="0"/>
        <w:rPr>
          <w:noProof/>
          <w:sz w:val="32"/>
          <w:szCs w:val="32"/>
        </w:rPr>
      </w:pPr>
      <w:r>
        <w:rPr>
          <w:noProof/>
          <w:sz w:val="32"/>
          <w:szCs w:val="32"/>
        </w:rPr>
        <w:t>Tape is good but remember little hands have trouble tearing…glue is bad.</w:t>
      </w:r>
    </w:p>
    <w:p w:rsidR="0035384A" w:rsidRDefault="0035384A" w:rsidP="0035384A">
      <w:pPr>
        <w:spacing w:after="0"/>
        <w:rPr>
          <w:noProof/>
          <w:sz w:val="32"/>
          <w:szCs w:val="32"/>
        </w:rPr>
      </w:pPr>
    </w:p>
    <w:tbl>
      <w:tblPr>
        <w:tblStyle w:val="TableGrid"/>
        <w:tblW w:w="0" w:type="auto"/>
        <w:tblLook w:val="04A0" w:firstRow="1" w:lastRow="0" w:firstColumn="1" w:lastColumn="0" w:noHBand="0" w:noVBand="1"/>
      </w:tblPr>
      <w:tblGrid>
        <w:gridCol w:w="1458"/>
        <w:gridCol w:w="8118"/>
      </w:tblGrid>
      <w:tr w:rsidR="002653D5" w:rsidTr="00A44083">
        <w:tc>
          <w:tcPr>
            <w:tcW w:w="1458" w:type="dxa"/>
            <w:tcBorders>
              <w:top w:val="nil"/>
              <w:left w:val="nil"/>
              <w:bottom w:val="nil"/>
              <w:right w:val="nil"/>
            </w:tcBorders>
          </w:tcPr>
          <w:p w:rsidR="0063298F" w:rsidRDefault="0063298F" w:rsidP="00191B50">
            <w:pPr>
              <w:jc w:val="right"/>
              <w:rPr>
                <w:sz w:val="24"/>
                <w:szCs w:val="24"/>
              </w:rPr>
            </w:pPr>
          </w:p>
        </w:tc>
        <w:tc>
          <w:tcPr>
            <w:tcW w:w="8118" w:type="dxa"/>
            <w:tcBorders>
              <w:top w:val="nil"/>
              <w:left w:val="nil"/>
              <w:bottom w:val="nil"/>
              <w:right w:val="nil"/>
            </w:tcBorders>
          </w:tcPr>
          <w:p w:rsidR="0063298F" w:rsidRDefault="0063298F" w:rsidP="00CC1346">
            <w:pPr>
              <w:rPr>
                <w:sz w:val="24"/>
                <w:szCs w:val="24"/>
              </w:rPr>
            </w:pPr>
          </w:p>
        </w:tc>
      </w:tr>
    </w:tbl>
    <w:p w:rsidR="00480313" w:rsidRDefault="00480313">
      <w:r>
        <w:br w:type="page"/>
      </w:r>
    </w:p>
    <w:p w:rsidR="00480313" w:rsidRDefault="00480313" w:rsidP="00480313">
      <w:pPr>
        <w:jc w:val="center"/>
        <w:rPr>
          <w:b/>
          <w:sz w:val="24"/>
        </w:rPr>
      </w:pPr>
      <w:r w:rsidRPr="00CB1E71">
        <w:rPr>
          <w:b/>
          <w:noProof/>
          <w:sz w:val="32"/>
        </w:rPr>
        <w:lastRenderedPageBreak/>
        <w:drawing>
          <wp:anchor distT="0" distB="0" distL="114300" distR="114300" simplePos="0" relativeHeight="251663360" behindDoc="1" locked="0" layoutInCell="1" allowOverlap="1" wp14:anchorId="3DF8625E" wp14:editId="7CE28EC8">
            <wp:simplePos x="0" y="0"/>
            <wp:positionH relativeFrom="column">
              <wp:posOffset>182880</wp:posOffset>
            </wp:positionH>
            <wp:positionV relativeFrom="page">
              <wp:posOffset>429895</wp:posOffset>
            </wp:positionV>
            <wp:extent cx="624840" cy="838835"/>
            <wp:effectExtent l="0" t="0" r="3810" b="0"/>
            <wp:wrapTight wrapText="bothSides">
              <wp:wrapPolygon edited="0">
                <wp:start x="0" y="0"/>
                <wp:lineTo x="0" y="21093"/>
                <wp:lineTo x="21073" y="2109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LOGO - Color - Shi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838835"/>
                    </a:xfrm>
                    <a:prstGeom prst="rect">
                      <a:avLst/>
                    </a:prstGeom>
                  </pic:spPr>
                </pic:pic>
              </a:graphicData>
            </a:graphic>
            <wp14:sizeRelH relativeFrom="margin">
              <wp14:pctWidth>0</wp14:pctWidth>
            </wp14:sizeRelH>
            <wp14:sizeRelV relativeFrom="margin">
              <wp14:pctHeight>0</wp14:pctHeight>
            </wp14:sizeRelV>
          </wp:anchor>
        </w:drawing>
      </w:r>
      <w:r w:rsidRPr="006A365D">
        <w:rPr>
          <w:b/>
          <w:sz w:val="24"/>
        </w:rPr>
        <w:t>Interactive Video Conferencing</w:t>
      </w:r>
      <w:r>
        <w:rPr>
          <w:b/>
          <w:sz w:val="24"/>
        </w:rPr>
        <w:t xml:space="preserve"> Planning Sheet</w:t>
      </w:r>
      <w:r w:rsidRPr="006A365D">
        <w:rPr>
          <w:b/>
          <w:sz w:val="24"/>
        </w:rPr>
        <w:t>:</w:t>
      </w:r>
    </w:p>
    <w:p w:rsidR="00480313" w:rsidRPr="006A365D" w:rsidRDefault="00480313" w:rsidP="00480313">
      <w:pPr>
        <w:jc w:val="center"/>
        <w:rPr>
          <w:b/>
          <w:sz w:val="24"/>
        </w:rPr>
      </w:pPr>
    </w:p>
    <w:p w:rsidR="00480313" w:rsidRDefault="00480313" w:rsidP="00480313">
      <w:pPr>
        <w:rPr>
          <w:b/>
        </w:rPr>
      </w:pPr>
      <w:r>
        <w:rPr>
          <w:b/>
        </w:rPr>
        <w:t>Communication before the Event</w:t>
      </w:r>
    </w:p>
    <w:p w:rsidR="00480313" w:rsidRDefault="00480313" w:rsidP="00480313">
      <w:pPr>
        <w:pStyle w:val="ListParagraph"/>
        <w:numPr>
          <w:ilvl w:val="0"/>
          <w:numId w:val="9"/>
        </w:numPr>
        <w:spacing w:after="160" w:line="259" w:lineRule="auto"/>
      </w:pPr>
      <w:r w:rsidRPr="00514D91">
        <w:t>Science Central can help with scheduling</w:t>
      </w:r>
      <w:r>
        <w:t>!</w:t>
      </w:r>
    </w:p>
    <w:p w:rsidR="00480313" w:rsidRPr="00514D91" w:rsidRDefault="00480313" w:rsidP="00480313">
      <w:pPr>
        <w:pStyle w:val="ListParagraph"/>
        <w:numPr>
          <w:ilvl w:val="0"/>
          <w:numId w:val="9"/>
        </w:numPr>
        <w:spacing w:after="160" w:line="259" w:lineRule="auto"/>
      </w:pPr>
      <w:r>
        <w:t>What might need to be emailed ahead of time so that the group is ready?</w:t>
      </w:r>
    </w:p>
    <w:p w:rsidR="00480313" w:rsidRDefault="00480313" w:rsidP="00480313">
      <w:pPr>
        <w:rPr>
          <w:b/>
        </w:rPr>
      </w:pPr>
    </w:p>
    <w:p w:rsidR="00480313" w:rsidRDefault="00480313" w:rsidP="00480313">
      <w:pPr>
        <w:rPr>
          <w:b/>
        </w:rPr>
      </w:pPr>
      <w:r>
        <w:rPr>
          <w:b/>
        </w:rPr>
        <w:t>The Technology</w:t>
      </w:r>
    </w:p>
    <w:p w:rsidR="00480313" w:rsidRDefault="00480313" w:rsidP="00480313">
      <w:pPr>
        <w:pStyle w:val="ListParagraph"/>
        <w:numPr>
          <w:ilvl w:val="0"/>
          <w:numId w:val="8"/>
        </w:numPr>
        <w:spacing w:after="160" w:line="259" w:lineRule="auto"/>
      </w:pPr>
      <w:r w:rsidRPr="006A365D">
        <w:t xml:space="preserve">Be </w:t>
      </w:r>
      <w:r>
        <w:t>familiar</w:t>
      </w:r>
      <w:r w:rsidRPr="006A365D">
        <w:t xml:space="preserve"> with the technology</w:t>
      </w:r>
      <w:r>
        <w:t xml:space="preserve"> what platform can you use?</w:t>
      </w:r>
    </w:p>
    <w:p w:rsidR="00480313" w:rsidRDefault="00480313" w:rsidP="00480313">
      <w:pPr>
        <w:pStyle w:val="ListParagraph"/>
        <w:numPr>
          <w:ilvl w:val="0"/>
          <w:numId w:val="8"/>
        </w:numPr>
        <w:spacing w:after="160" w:line="259" w:lineRule="auto"/>
      </w:pPr>
      <w:r>
        <w:t xml:space="preserve">Test calls are crucial </w:t>
      </w:r>
    </w:p>
    <w:p w:rsidR="00480313" w:rsidRPr="00514D91" w:rsidRDefault="00480313" w:rsidP="00480313">
      <w:pPr>
        <w:pStyle w:val="ListParagraph"/>
        <w:numPr>
          <w:ilvl w:val="0"/>
          <w:numId w:val="8"/>
        </w:numPr>
        <w:spacing w:after="160" w:line="259" w:lineRule="auto"/>
      </w:pPr>
      <w:r>
        <w:t>Have a back-up plan, phone ready if audio fails, alternative platform tech support</w:t>
      </w:r>
    </w:p>
    <w:p w:rsidR="00480313" w:rsidRDefault="00480313" w:rsidP="00480313">
      <w:pPr>
        <w:rPr>
          <w:b/>
        </w:rPr>
      </w:pPr>
    </w:p>
    <w:p w:rsidR="00480313" w:rsidRPr="006A365D" w:rsidRDefault="00480313" w:rsidP="00480313">
      <w:pPr>
        <w:rPr>
          <w:b/>
        </w:rPr>
      </w:pPr>
      <w:r w:rsidRPr="006A365D">
        <w:rPr>
          <w:b/>
        </w:rPr>
        <w:t>The Materials</w:t>
      </w:r>
    </w:p>
    <w:p w:rsidR="00480313" w:rsidRDefault="00480313" w:rsidP="00480313">
      <w:pPr>
        <w:pStyle w:val="ListParagraph"/>
        <w:numPr>
          <w:ilvl w:val="0"/>
          <w:numId w:val="7"/>
        </w:numPr>
        <w:spacing w:after="160" w:line="259" w:lineRule="auto"/>
      </w:pPr>
      <w:r>
        <w:t>What are models for your interactive that a student or group could gather on their own?</w:t>
      </w:r>
    </w:p>
    <w:p w:rsidR="00480313" w:rsidRDefault="00480313" w:rsidP="00480313"/>
    <w:p w:rsidR="00480313" w:rsidRDefault="00480313" w:rsidP="00480313"/>
    <w:p w:rsidR="00480313" w:rsidRDefault="00480313" w:rsidP="00480313">
      <w:pPr>
        <w:pStyle w:val="ListParagraph"/>
        <w:numPr>
          <w:ilvl w:val="0"/>
          <w:numId w:val="7"/>
        </w:numPr>
        <w:spacing w:after="160" w:line="259" w:lineRule="auto"/>
      </w:pPr>
      <w:r>
        <w:t>What challenges do you perceive and how are they different with IVC?</w:t>
      </w:r>
    </w:p>
    <w:p w:rsidR="00480313" w:rsidRDefault="00480313" w:rsidP="00480313">
      <w:pPr>
        <w:rPr>
          <w:b/>
        </w:rPr>
      </w:pPr>
    </w:p>
    <w:p w:rsidR="00480313" w:rsidRDefault="00480313" w:rsidP="00480313">
      <w:pPr>
        <w:rPr>
          <w:b/>
        </w:rPr>
      </w:pPr>
    </w:p>
    <w:p w:rsidR="00480313" w:rsidRPr="006A365D" w:rsidRDefault="00480313" w:rsidP="00480313">
      <w:pPr>
        <w:rPr>
          <w:b/>
        </w:rPr>
      </w:pPr>
      <w:r>
        <w:rPr>
          <w:b/>
        </w:rPr>
        <w:t>The key is in the conversation &amp; the materials</w:t>
      </w:r>
    </w:p>
    <w:p w:rsidR="00480313" w:rsidRDefault="00480313" w:rsidP="00480313">
      <w:pPr>
        <w:pStyle w:val="ListParagraph"/>
        <w:numPr>
          <w:ilvl w:val="0"/>
          <w:numId w:val="6"/>
        </w:numPr>
        <w:spacing w:after="160" w:line="259" w:lineRule="auto"/>
      </w:pPr>
      <w:r>
        <w:t>Short Introduction (3 to 5 Minutes)</w:t>
      </w:r>
    </w:p>
    <w:p w:rsidR="00480313" w:rsidRDefault="00480313" w:rsidP="00480313">
      <w:pPr>
        <w:pStyle w:val="ListParagraph"/>
        <w:numPr>
          <w:ilvl w:val="1"/>
          <w:numId w:val="6"/>
        </w:numPr>
        <w:spacing w:after="160" w:line="259" w:lineRule="auto"/>
      </w:pPr>
      <w:r>
        <w:t>Be Human---Why do you do what you do</w:t>
      </w:r>
    </w:p>
    <w:p w:rsidR="00480313" w:rsidRDefault="00480313" w:rsidP="00480313">
      <w:pPr>
        <w:pStyle w:val="ListParagraph"/>
        <w:numPr>
          <w:ilvl w:val="1"/>
          <w:numId w:val="6"/>
        </w:numPr>
        <w:spacing w:after="160" w:line="259" w:lineRule="auto"/>
      </w:pPr>
      <w:r>
        <w:t xml:space="preserve">Connect with something relevant in their lives </w:t>
      </w:r>
    </w:p>
    <w:p w:rsidR="00480313" w:rsidRDefault="00480313" w:rsidP="00480313">
      <w:pPr>
        <w:pStyle w:val="ListParagraph"/>
        <w:ind w:left="1440"/>
      </w:pPr>
    </w:p>
    <w:p w:rsidR="00480313" w:rsidRDefault="00480313" w:rsidP="00480313">
      <w:pPr>
        <w:pStyle w:val="ListParagraph"/>
        <w:numPr>
          <w:ilvl w:val="0"/>
          <w:numId w:val="6"/>
        </w:numPr>
        <w:spacing w:after="160" w:line="259" w:lineRule="auto"/>
      </w:pPr>
      <w:r>
        <w:t>Engage with hands on or movement</w:t>
      </w:r>
    </w:p>
    <w:p w:rsidR="00480313" w:rsidRDefault="00480313" w:rsidP="00480313">
      <w:pPr>
        <w:pStyle w:val="ListParagraph"/>
        <w:numPr>
          <w:ilvl w:val="1"/>
          <w:numId w:val="6"/>
        </w:numPr>
        <w:spacing w:after="160" w:line="259" w:lineRule="auto"/>
      </w:pPr>
      <w:r>
        <w:t>Discrepant events</w:t>
      </w:r>
    </w:p>
    <w:p w:rsidR="00480313" w:rsidRDefault="00480313" w:rsidP="00480313">
      <w:pPr>
        <w:pStyle w:val="ListParagraph"/>
      </w:pPr>
    </w:p>
    <w:p w:rsidR="00480313" w:rsidRDefault="00480313" w:rsidP="00480313">
      <w:pPr>
        <w:pStyle w:val="ListParagraph"/>
        <w:numPr>
          <w:ilvl w:val="0"/>
          <w:numId w:val="6"/>
        </w:numPr>
        <w:spacing w:after="160" w:line="259" w:lineRule="auto"/>
      </w:pPr>
      <w:r>
        <w:t xml:space="preserve">Remember Questioning Strategies </w:t>
      </w:r>
    </w:p>
    <w:p w:rsidR="00480313" w:rsidRDefault="00480313"/>
    <w:tbl>
      <w:tblPr>
        <w:tblStyle w:val="TableGrid"/>
        <w:tblW w:w="0" w:type="auto"/>
        <w:tblLook w:val="04A0" w:firstRow="1" w:lastRow="0" w:firstColumn="1" w:lastColumn="0" w:noHBand="0" w:noVBand="1"/>
      </w:tblPr>
      <w:tblGrid>
        <w:gridCol w:w="1458"/>
        <w:gridCol w:w="8118"/>
      </w:tblGrid>
      <w:tr w:rsidR="005069A9" w:rsidTr="00A44083">
        <w:tc>
          <w:tcPr>
            <w:tcW w:w="1458" w:type="dxa"/>
            <w:tcBorders>
              <w:top w:val="nil"/>
              <w:left w:val="nil"/>
              <w:bottom w:val="nil"/>
              <w:right w:val="nil"/>
            </w:tcBorders>
          </w:tcPr>
          <w:p w:rsidR="005069A9" w:rsidRDefault="005069A9" w:rsidP="005069A9">
            <w:pPr>
              <w:rPr>
                <w:sz w:val="24"/>
                <w:szCs w:val="24"/>
              </w:rPr>
            </w:pPr>
          </w:p>
        </w:tc>
        <w:tc>
          <w:tcPr>
            <w:tcW w:w="8118" w:type="dxa"/>
            <w:tcBorders>
              <w:top w:val="nil"/>
              <w:left w:val="nil"/>
              <w:bottom w:val="nil"/>
              <w:right w:val="nil"/>
            </w:tcBorders>
          </w:tcPr>
          <w:p w:rsidR="005069A9" w:rsidRDefault="005069A9" w:rsidP="00B70937">
            <w:pPr>
              <w:rPr>
                <w:sz w:val="24"/>
                <w:szCs w:val="24"/>
              </w:rPr>
            </w:pPr>
          </w:p>
        </w:tc>
      </w:tr>
    </w:tbl>
    <w:p w:rsidR="00F46F39" w:rsidRDefault="00766295" w:rsidP="00F46F39">
      <w:pPr>
        <w:spacing w:after="0" w:line="240" w:lineRule="auto"/>
        <w:jc w:val="center"/>
        <w:rPr>
          <w:b/>
          <w:sz w:val="28"/>
        </w:rPr>
      </w:pPr>
      <w:r>
        <w:rPr>
          <w:b/>
          <w:sz w:val="24"/>
          <w:szCs w:val="24"/>
        </w:rPr>
        <w:t xml:space="preserve"> </w:t>
      </w:r>
      <w:r w:rsidR="00F46F39" w:rsidRPr="00EE7401">
        <w:rPr>
          <w:noProof/>
          <w:sz w:val="24"/>
        </w:rPr>
        <w:drawing>
          <wp:anchor distT="0" distB="0" distL="114300" distR="114300" simplePos="0" relativeHeight="251666432" behindDoc="1" locked="0" layoutInCell="1" allowOverlap="0" wp14:anchorId="1A8C784F" wp14:editId="19F026AC">
            <wp:simplePos x="0" y="0"/>
            <wp:positionH relativeFrom="column">
              <wp:posOffset>4290060</wp:posOffset>
            </wp:positionH>
            <wp:positionV relativeFrom="page">
              <wp:posOffset>998220</wp:posOffset>
            </wp:positionV>
            <wp:extent cx="2359152" cy="1289304"/>
            <wp:effectExtent l="0" t="0" r="3175" b="6350"/>
            <wp:wrapTight wrapText="bothSides">
              <wp:wrapPolygon edited="0">
                <wp:start x="0" y="0"/>
                <wp:lineTo x="0" y="21387"/>
                <wp:lineTo x="21455" y="21387"/>
                <wp:lineTo x="21455" y="0"/>
                <wp:lineTo x="0" y="0"/>
              </wp:wrapPolygon>
            </wp:wrapTight>
            <wp:docPr id="5" name="Picture 5" descr="P:\Logos\Portal to the Public\Portal to the 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Portal to the Public\Portal to the Publ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152"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6F39" w:rsidRDefault="00F46F39" w:rsidP="00F46F39">
      <w:pPr>
        <w:spacing w:after="0" w:line="240" w:lineRule="auto"/>
        <w:jc w:val="center"/>
        <w:rPr>
          <w:b/>
          <w:sz w:val="28"/>
        </w:rPr>
      </w:pPr>
    </w:p>
    <w:p w:rsidR="00F46F39" w:rsidRDefault="00F46F39" w:rsidP="00F46F39">
      <w:pPr>
        <w:spacing w:after="0" w:line="240" w:lineRule="auto"/>
        <w:jc w:val="center"/>
        <w:rPr>
          <w:b/>
          <w:sz w:val="32"/>
        </w:rPr>
      </w:pPr>
      <w:r w:rsidRPr="00EE7401">
        <w:rPr>
          <w:noProof/>
          <w:sz w:val="24"/>
        </w:rPr>
        <w:drawing>
          <wp:anchor distT="0" distB="0" distL="114300" distR="114300" simplePos="0" relativeHeight="251665408" behindDoc="1" locked="0" layoutInCell="1" allowOverlap="1" wp14:anchorId="2D086243" wp14:editId="35AE6CA6">
            <wp:simplePos x="0" y="0"/>
            <wp:positionH relativeFrom="column">
              <wp:posOffset>22860</wp:posOffset>
            </wp:positionH>
            <wp:positionV relativeFrom="page">
              <wp:posOffset>914400</wp:posOffset>
            </wp:positionV>
            <wp:extent cx="960120" cy="1289304"/>
            <wp:effectExtent l="0" t="0" r="0" b="6350"/>
            <wp:wrapTight wrapText="bothSides">
              <wp:wrapPolygon edited="0">
                <wp:start x="0" y="0"/>
                <wp:lineTo x="0" y="21387"/>
                <wp:lineTo x="21000" y="21387"/>
                <wp:lineTo x="21000" y="0"/>
                <wp:lineTo x="0" y="0"/>
              </wp:wrapPolygon>
            </wp:wrapTight>
            <wp:docPr id="6" name="Picture 6" descr="C:\Users\Freya\Desktop\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ya\Desktop\image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401">
        <w:rPr>
          <w:b/>
          <w:sz w:val="32"/>
        </w:rPr>
        <w:t xml:space="preserve">Easy Access Material </w:t>
      </w:r>
    </w:p>
    <w:p w:rsidR="00F46F39" w:rsidRPr="00EE7401" w:rsidRDefault="00F46F39" w:rsidP="00F46F39">
      <w:pPr>
        <w:spacing w:after="0" w:line="240" w:lineRule="auto"/>
        <w:jc w:val="center"/>
        <w:rPr>
          <w:b/>
          <w:sz w:val="32"/>
        </w:rPr>
      </w:pPr>
      <w:r w:rsidRPr="00EE7401">
        <w:rPr>
          <w:b/>
          <w:sz w:val="32"/>
        </w:rPr>
        <w:t>List for IVC Programming</w:t>
      </w:r>
    </w:p>
    <w:p w:rsidR="00F46F39" w:rsidRPr="00475315" w:rsidRDefault="00F46F39" w:rsidP="00F46F39">
      <w:pPr>
        <w:spacing w:after="0" w:line="240" w:lineRule="auto"/>
        <w:jc w:val="center"/>
        <w:rPr>
          <w:b/>
          <w:sz w:val="16"/>
          <w:szCs w:val="16"/>
        </w:rPr>
      </w:pPr>
    </w:p>
    <w:p w:rsidR="00F46F39" w:rsidRDefault="00F46F39" w:rsidP="00F46F39">
      <w:pPr>
        <w:spacing w:after="0" w:line="240" w:lineRule="auto"/>
        <w:jc w:val="center"/>
        <w:rPr>
          <w:sz w:val="24"/>
        </w:rPr>
      </w:pPr>
    </w:p>
    <w:p w:rsidR="00F46F39" w:rsidRDefault="00F46F39" w:rsidP="00F46F39">
      <w:pPr>
        <w:spacing w:after="0" w:line="240" w:lineRule="auto"/>
        <w:jc w:val="center"/>
        <w:rPr>
          <w:sz w:val="24"/>
        </w:rPr>
      </w:pPr>
    </w:p>
    <w:p w:rsidR="00F46F39" w:rsidRDefault="00F46F39" w:rsidP="00F46F39">
      <w:pPr>
        <w:spacing w:after="0" w:line="240" w:lineRule="auto"/>
        <w:jc w:val="center"/>
        <w:rPr>
          <w:sz w:val="24"/>
        </w:rPr>
      </w:pPr>
    </w:p>
    <w:p w:rsidR="00F46F39" w:rsidRDefault="00F46F39" w:rsidP="00F46F39">
      <w:pPr>
        <w:spacing w:after="0" w:line="240" w:lineRule="auto"/>
        <w:rPr>
          <w:sz w:val="24"/>
        </w:rPr>
        <w:sectPr w:rsidR="00F46F39">
          <w:pgSz w:w="12240" w:h="15840"/>
          <w:pgMar w:top="1440" w:right="1440" w:bottom="1440" w:left="1440" w:header="720" w:footer="720" w:gutter="0"/>
          <w:cols w:space="720"/>
          <w:docGrid w:linePitch="360"/>
        </w:sectPr>
      </w:pPr>
      <w:r w:rsidRPr="00475315">
        <w:rPr>
          <w:sz w:val="24"/>
        </w:rPr>
        <w:t>Ple</w:t>
      </w:r>
      <w:r>
        <w:rPr>
          <w:sz w:val="24"/>
        </w:rPr>
        <w:t>ase note that it may be impossible for them to get precise measurements or exact items so make you model adaptable to different size ranges.  For example they may be able to get 8 ounce cups but not 3.5 ounce cups.  Remember that space may be limited for your activities and that you can get people to work in grou</w:t>
      </w:r>
      <w:r>
        <w:rPr>
          <w:sz w:val="24"/>
        </w:rPr>
        <w:t>ps of 2 to 4 people for a model</w:t>
      </w:r>
    </w:p>
    <w:p w:rsidR="00F46F39" w:rsidRPr="00475315" w:rsidRDefault="00F46F39" w:rsidP="00F46F39">
      <w:pPr>
        <w:spacing w:after="0" w:line="240" w:lineRule="auto"/>
        <w:rPr>
          <w:sz w:val="24"/>
        </w:rPr>
        <w:sectPr w:rsidR="00F46F39" w:rsidRPr="00475315" w:rsidSect="00F46F39">
          <w:type w:val="continuous"/>
          <w:pgSz w:w="12240" w:h="15840"/>
          <w:pgMar w:top="1440" w:right="1440" w:bottom="1440" w:left="1440" w:header="720" w:footer="720" w:gutter="0"/>
          <w:cols w:num="3" w:space="720"/>
          <w:docGrid w:linePitch="360"/>
        </w:sectPr>
      </w:pPr>
      <w:bookmarkStart w:id="0" w:name="_GoBack"/>
      <w:bookmarkEnd w:id="0"/>
    </w:p>
    <w:p w:rsidR="00F46F39" w:rsidRDefault="00F46F39" w:rsidP="00F46F39">
      <w:r>
        <w:lastRenderedPageBreak/>
        <w:t>Aluminum Foil</w:t>
      </w:r>
    </w:p>
    <w:p w:rsidR="00F46F39" w:rsidRDefault="00F46F39" w:rsidP="00F46F39">
      <w:r>
        <w:t>Bags Paper</w:t>
      </w:r>
    </w:p>
    <w:p w:rsidR="00F46F39" w:rsidRDefault="00F46F39" w:rsidP="00F46F39">
      <w:r>
        <w:t>Bags Plastic Grocery</w:t>
      </w:r>
    </w:p>
    <w:p w:rsidR="00F46F39" w:rsidRDefault="00F46F39" w:rsidP="00F46F39">
      <w:r>
        <w:t xml:space="preserve">Bags </w:t>
      </w:r>
      <w:proofErr w:type="spellStart"/>
      <w:r>
        <w:t>Ziplock</w:t>
      </w:r>
      <w:proofErr w:type="spellEnd"/>
    </w:p>
    <w:p w:rsidR="00F46F39" w:rsidRDefault="00F46F39" w:rsidP="00F46F39">
      <w:r>
        <w:t>Balloons</w:t>
      </w:r>
    </w:p>
    <w:p w:rsidR="00F46F39" w:rsidRDefault="00F46F39" w:rsidP="00F46F39">
      <w:r>
        <w:t>Balls</w:t>
      </w:r>
    </w:p>
    <w:p w:rsidR="00F46F39" w:rsidRDefault="00F46F39" w:rsidP="00F46F39">
      <w:r>
        <w:t>Birdseed</w:t>
      </w:r>
    </w:p>
    <w:p w:rsidR="00F46F39" w:rsidRDefault="00F46F39" w:rsidP="00F46F39">
      <w:r>
        <w:t>Books</w:t>
      </w:r>
    </w:p>
    <w:p w:rsidR="00F46F39" w:rsidRDefault="00F46F39" w:rsidP="00F46F39">
      <w:r>
        <w:t>Bowls</w:t>
      </w:r>
    </w:p>
    <w:p w:rsidR="00F46F39" w:rsidRDefault="00F46F39" w:rsidP="00F46F39">
      <w:r>
        <w:t>Buckets</w:t>
      </w:r>
    </w:p>
    <w:p w:rsidR="00F46F39" w:rsidRDefault="00F46F39" w:rsidP="00F46F39">
      <w:r>
        <w:t>Cellophane</w:t>
      </w:r>
    </w:p>
    <w:p w:rsidR="00F46F39" w:rsidRDefault="00F46F39" w:rsidP="00F46F39">
      <w:r>
        <w:t>Chalk</w:t>
      </w:r>
    </w:p>
    <w:p w:rsidR="00F46F39" w:rsidRDefault="00F46F39" w:rsidP="00F46F39">
      <w:r>
        <w:t>Clay</w:t>
      </w:r>
    </w:p>
    <w:p w:rsidR="00F46F39" w:rsidRDefault="00F46F39" w:rsidP="00F46F39">
      <w:r>
        <w:t xml:space="preserve">Coffee Filters </w:t>
      </w:r>
    </w:p>
    <w:p w:rsidR="00F46F39" w:rsidRDefault="00F46F39" w:rsidP="00F46F39">
      <w:r>
        <w:t>Compasses</w:t>
      </w:r>
    </w:p>
    <w:p w:rsidR="00F46F39" w:rsidRDefault="00F46F39" w:rsidP="00F46F39">
      <w:r>
        <w:t>Craft Sticks</w:t>
      </w:r>
    </w:p>
    <w:p w:rsidR="00F46F39" w:rsidRDefault="00F46F39" w:rsidP="00F46F39">
      <w:r>
        <w:t>Crayons</w:t>
      </w:r>
    </w:p>
    <w:p w:rsidR="00F46F39" w:rsidRDefault="00F46F39" w:rsidP="00F46F39">
      <w:r>
        <w:t>Cup Cake Paper</w:t>
      </w:r>
    </w:p>
    <w:p w:rsidR="00F46F39" w:rsidRDefault="00F46F39" w:rsidP="00F46F39">
      <w:r>
        <w:lastRenderedPageBreak/>
        <w:t>Cups</w:t>
      </w:r>
    </w:p>
    <w:p w:rsidR="00F46F39" w:rsidRDefault="00F46F39" w:rsidP="00F46F39">
      <w:r>
        <w:t>Erasers</w:t>
      </w:r>
    </w:p>
    <w:p w:rsidR="00F46F39" w:rsidRDefault="00F46F39" w:rsidP="00F46F39">
      <w:r>
        <w:t>Glue Sticks</w:t>
      </w:r>
    </w:p>
    <w:p w:rsidR="00F46F39" w:rsidRDefault="00F46F39" w:rsidP="00F46F39">
      <w:proofErr w:type="gramStart"/>
      <w:r>
        <w:t>Hole</w:t>
      </w:r>
      <w:proofErr w:type="gramEnd"/>
      <w:r>
        <w:t xml:space="preserve"> Punch</w:t>
      </w:r>
    </w:p>
    <w:p w:rsidR="00F46F39" w:rsidRDefault="00F46F39" w:rsidP="00F46F39">
      <w:r>
        <w:t>Lined Paper</w:t>
      </w:r>
    </w:p>
    <w:p w:rsidR="00F46F39" w:rsidRDefault="00F46F39" w:rsidP="00F46F39">
      <w:r>
        <w:t>Magnets</w:t>
      </w:r>
    </w:p>
    <w:p w:rsidR="00F46F39" w:rsidRDefault="00F46F39" w:rsidP="00F46F39">
      <w:r>
        <w:t>Magnifiers</w:t>
      </w:r>
    </w:p>
    <w:p w:rsidR="00F46F39" w:rsidRDefault="00F46F39" w:rsidP="00F46F39">
      <w:r>
        <w:t>Markers</w:t>
      </w:r>
    </w:p>
    <w:p w:rsidR="00F46F39" w:rsidRDefault="00F46F39" w:rsidP="00F46F39">
      <w:r>
        <w:t>Measuring Cups</w:t>
      </w:r>
    </w:p>
    <w:p w:rsidR="00F46F39" w:rsidRDefault="00F46F39" w:rsidP="00F46F39">
      <w:r>
        <w:t>Measuring Spoons</w:t>
      </w:r>
    </w:p>
    <w:p w:rsidR="00F46F39" w:rsidRDefault="00F46F39" w:rsidP="00F46F39">
      <w:r>
        <w:t>Meter Sticks</w:t>
      </w:r>
    </w:p>
    <w:p w:rsidR="00F46F39" w:rsidRDefault="00F46F39" w:rsidP="00F46F39">
      <w:r>
        <w:t>Note cards</w:t>
      </w:r>
    </w:p>
    <w:p w:rsidR="00F46F39" w:rsidRDefault="00F46F39" w:rsidP="00F46F39">
      <w:r>
        <w:t>Notebooks</w:t>
      </w:r>
    </w:p>
    <w:p w:rsidR="00F46F39" w:rsidRDefault="00F46F39" w:rsidP="00F46F39">
      <w:r>
        <w:t>Paper Construction</w:t>
      </w:r>
    </w:p>
    <w:p w:rsidR="00F46F39" w:rsidRDefault="00F46F39" w:rsidP="00F46F39">
      <w:r>
        <w:t>Paper Copy</w:t>
      </w:r>
    </w:p>
    <w:p w:rsidR="00F46F39" w:rsidRDefault="00F46F39" w:rsidP="00F46F39">
      <w:r>
        <w:t>Paper Towels</w:t>
      </w:r>
    </w:p>
    <w:p w:rsidR="00F46F39" w:rsidRDefault="00F46F39" w:rsidP="00F46F39">
      <w:r>
        <w:t>Paperclips</w:t>
      </w:r>
    </w:p>
    <w:p w:rsidR="00F46F39" w:rsidRDefault="00F46F39" w:rsidP="00F46F39">
      <w:r>
        <w:t>Pencils</w:t>
      </w:r>
    </w:p>
    <w:p w:rsidR="00F46F39" w:rsidRDefault="00F46F39" w:rsidP="00F46F39">
      <w:r>
        <w:lastRenderedPageBreak/>
        <w:t>Pipe Cleaner</w:t>
      </w:r>
    </w:p>
    <w:p w:rsidR="00F46F39" w:rsidRDefault="00F46F39" w:rsidP="00F46F39">
      <w:r>
        <w:t>Pitcher</w:t>
      </w:r>
    </w:p>
    <w:p w:rsidR="00F46F39" w:rsidRDefault="00F46F39" w:rsidP="00F46F39">
      <w:r>
        <w:t>Plastic Spoon/Knife/Forks</w:t>
      </w:r>
    </w:p>
    <w:p w:rsidR="00F46F39" w:rsidRDefault="00F46F39" w:rsidP="00F46F39">
      <w:r>
        <w:t>Protractors</w:t>
      </w:r>
    </w:p>
    <w:p w:rsidR="00F46F39" w:rsidRDefault="00F46F39" w:rsidP="00F46F39">
      <w:r>
        <w:t>Rubber bands</w:t>
      </w:r>
    </w:p>
    <w:p w:rsidR="00F46F39" w:rsidRDefault="00F46F39" w:rsidP="00F46F39">
      <w:r>
        <w:t>Rulers</w:t>
      </w:r>
    </w:p>
    <w:p w:rsidR="00F46F39" w:rsidRDefault="00F46F39" w:rsidP="00F46F39">
      <w:r>
        <w:t>Salt</w:t>
      </w:r>
    </w:p>
    <w:p w:rsidR="00F46F39" w:rsidRDefault="00F46F39" w:rsidP="00F46F39">
      <w:r>
        <w:t xml:space="preserve">Scissors </w:t>
      </w:r>
    </w:p>
    <w:p w:rsidR="00F46F39" w:rsidRDefault="00F46F39" w:rsidP="00F46F39">
      <w:r>
        <w:t>Stapler</w:t>
      </w:r>
    </w:p>
    <w:p w:rsidR="00F46F39" w:rsidRDefault="00F46F39" w:rsidP="00F46F39">
      <w:r>
        <w:t>Staples</w:t>
      </w:r>
    </w:p>
    <w:p w:rsidR="00F46F39" w:rsidRDefault="00F46F39" w:rsidP="00F46F39">
      <w:r>
        <w:t>String</w:t>
      </w:r>
    </w:p>
    <w:p w:rsidR="00F46F39" w:rsidRDefault="00F46F39" w:rsidP="00F46F39">
      <w:r>
        <w:t>Sugar</w:t>
      </w:r>
    </w:p>
    <w:p w:rsidR="00F46F39" w:rsidRDefault="00F46F39" w:rsidP="00F46F39">
      <w:r>
        <w:t>Tape—Cellophane</w:t>
      </w:r>
    </w:p>
    <w:p w:rsidR="00F46F39" w:rsidRDefault="00F46F39" w:rsidP="00F46F39">
      <w:r>
        <w:t>Tape—Masking</w:t>
      </w:r>
    </w:p>
    <w:p w:rsidR="00F46F39" w:rsidRDefault="00F46F39" w:rsidP="00F46F39">
      <w:r>
        <w:t xml:space="preserve">Three Ring </w:t>
      </w:r>
      <w:proofErr w:type="gramStart"/>
      <w:r>
        <w:t>Binder</w:t>
      </w:r>
      <w:proofErr w:type="gramEnd"/>
    </w:p>
    <w:p w:rsidR="00F46F39" w:rsidRDefault="00F46F39" w:rsidP="00F46F39">
      <w:r>
        <w:t xml:space="preserve">Water </w:t>
      </w:r>
    </w:p>
    <w:p w:rsidR="00F46F39" w:rsidRDefault="00F46F39" w:rsidP="00F46F39">
      <w:r>
        <w:t>Yarn</w:t>
      </w:r>
    </w:p>
    <w:p w:rsidR="00F46F39" w:rsidRDefault="00F46F39" w:rsidP="00F46F39">
      <w:pPr>
        <w:sectPr w:rsidR="00F46F39" w:rsidSect="00F46F39">
          <w:pgSz w:w="12240" w:h="15840"/>
          <w:pgMar w:top="1440" w:right="1440" w:bottom="1440" w:left="1440" w:header="720" w:footer="720" w:gutter="0"/>
          <w:cols w:num="3" w:space="720"/>
          <w:docGrid w:linePitch="360"/>
        </w:sectPr>
      </w:pPr>
    </w:p>
    <w:p w:rsidR="00F46F39" w:rsidRDefault="00F46F39" w:rsidP="00F46F39"/>
    <w:p w:rsidR="00F46F39" w:rsidRDefault="00F46F39" w:rsidP="00F46F39"/>
    <w:p w:rsidR="00766295" w:rsidRPr="003719FA" w:rsidRDefault="00766295" w:rsidP="000E1054">
      <w:pPr>
        <w:spacing w:after="0"/>
        <w:rPr>
          <w:b/>
          <w:sz w:val="24"/>
          <w:szCs w:val="24"/>
        </w:rPr>
      </w:pPr>
    </w:p>
    <w:sectPr w:rsidR="00766295" w:rsidRPr="003719FA" w:rsidSect="00F46F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B68"/>
    <w:multiLevelType w:val="hybridMultilevel"/>
    <w:tmpl w:val="134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04C8"/>
    <w:multiLevelType w:val="hybridMultilevel"/>
    <w:tmpl w:val="398E4F7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E1D5C0C"/>
    <w:multiLevelType w:val="hybridMultilevel"/>
    <w:tmpl w:val="16C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14E23"/>
    <w:multiLevelType w:val="hybridMultilevel"/>
    <w:tmpl w:val="F9585A88"/>
    <w:lvl w:ilvl="0" w:tplc="6B0899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46FC6"/>
    <w:multiLevelType w:val="hybridMultilevel"/>
    <w:tmpl w:val="A6E4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4445F"/>
    <w:multiLevelType w:val="hybridMultilevel"/>
    <w:tmpl w:val="66404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5061E"/>
    <w:multiLevelType w:val="hybridMultilevel"/>
    <w:tmpl w:val="C62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B2B34"/>
    <w:multiLevelType w:val="hybridMultilevel"/>
    <w:tmpl w:val="549EB7C0"/>
    <w:lvl w:ilvl="0" w:tplc="421204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0554A"/>
    <w:multiLevelType w:val="hybridMultilevel"/>
    <w:tmpl w:val="3454F816"/>
    <w:lvl w:ilvl="0" w:tplc="67B4BB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F8"/>
    <w:rsid w:val="00004557"/>
    <w:rsid w:val="000729F3"/>
    <w:rsid w:val="000C4738"/>
    <w:rsid w:val="000C4EBA"/>
    <w:rsid w:val="000D3EB1"/>
    <w:rsid w:val="000E1054"/>
    <w:rsid w:val="001145DB"/>
    <w:rsid w:val="00136093"/>
    <w:rsid w:val="00191B50"/>
    <w:rsid w:val="001C4C5E"/>
    <w:rsid w:val="001F68FB"/>
    <w:rsid w:val="002653D5"/>
    <w:rsid w:val="002900CC"/>
    <w:rsid w:val="00291ACB"/>
    <w:rsid w:val="002A473D"/>
    <w:rsid w:val="002C7AA0"/>
    <w:rsid w:val="002D476A"/>
    <w:rsid w:val="003179AD"/>
    <w:rsid w:val="0035384A"/>
    <w:rsid w:val="003719FA"/>
    <w:rsid w:val="0039378C"/>
    <w:rsid w:val="003C4D92"/>
    <w:rsid w:val="0040169D"/>
    <w:rsid w:val="004022B2"/>
    <w:rsid w:val="00480313"/>
    <w:rsid w:val="004A3145"/>
    <w:rsid w:val="005069A9"/>
    <w:rsid w:val="00576736"/>
    <w:rsid w:val="005B2759"/>
    <w:rsid w:val="005D2A37"/>
    <w:rsid w:val="0063298F"/>
    <w:rsid w:val="00653BDD"/>
    <w:rsid w:val="006B1D80"/>
    <w:rsid w:val="006B5151"/>
    <w:rsid w:val="00732670"/>
    <w:rsid w:val="00754DD8"/>
    <w:rsid w:val="00757779"/>
    <w:rsid w:val="00766295"/>
    <w:rsid w:val="00771A31"/>
    <w:rsid w:val="008271C7"/>
    <w:rsid w:val="00845750"/>
    <w:rsid w:val="008A1298"/>
    <w:rsid w:val="00922BED"/>
    <w:rsid w:val="00952947"/>
    <w:rsid w:val="00953200"/>
    <w:rsid w:val="009650A5"/>
    <w:rsid w:val="00981C4E"/>
    <w:rsid w:val="009C19F8"/>
    <w:rsid w:val="009C5DD2"/>
    <w:rsid w:val="009E7E36"/>
    <w:rsid w:val="00A37D81"/>
    <w:rsid w:val="00A44083"/>
    <w:rsid w:val="00AD00E7"/>
    <w:rsid w:val="00B70937"/>
    <w:rsid w:val="00BA0140"/>
    <w:rsid w:val="00C846F4"/>
    <w:rsid w:val="00C87698"/>
    <w:rsid w:val="00CC1346"/>
    <w:rsid w:val="00CE184A"/>
    <w:rsid w:val="00CF0DBF"/>
    <w:rsid w:val="00D41A3B"/>
    <w:rsid w:val="00DC3086"/>
    <w:rsid w:val="00DC4BF9"/>
    <w:rsid w:val="00DF5DA2"/>
    <w:rsid w:val="00E61104"/>
    <w:rsid w:val="00E92A68"/>
    <w:rsid w:val="00F46F39"/>
    <w:rsid w:val="00F53BCF"/>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C7"/>
    <w:rPr>
      <w:rFonts w:ascii="Tahoma" w:hAnsi="Tahoma" w:cs="Tahoma"/>
      <w:sz w:val="16"/>
      <w:szCs w:val="16"/>
    </w:rPr>
  </w:style>
  <w:style w:type="table" w:styleId="TableGrid">
    <w:name w:val="Table Grid"/>
    <w:basedOn w:val="TableNormal"/>
    <w:uiPriority w:val="59"/>
    <w:rsid w:val="0026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C7"/>
    <w:rPr>
      <w:rFonts w:ascii="Tahoma" w:hAnsi="Tahoma" w:cs="Tahoma"/>
      <w:sz w:val="16"/>
      <w:szCs w:val="16"/>
    </w:rPr>
  </w:style>
  <w:style w:type="table" w:styleId="TableGrid">
    <w:name w:val="Table Grid"/>
    <w:basedOn w:val="TableNormal"/>
    <w:uiPriority w:val="59"/>
    <w:rsid w:val="0026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0AA2-5323-443F-9522-19B741CB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Berntson</dc:creator>
  <cp:lastModifiedBy>Anna Johnson</cp:lastModifiedBy>
  <cp:revision>2</cp:revision>
  <cp:lastPrinted>2016-03-18T20:14:00Z</cp:lastPrinted>
  <dcterms:created xsi:type="dcterms:W3CDTF">2016-11-09T22:56:00Z</dcterms:created>
  <dcterms:modified xsi:type="dcterms:W3CDTF">2016-11-09T22:56:00Z</dcterms:modified>
</cp:coreProperties>
</file>